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985A" w14:textId="77777777" w:rsidR="00177F6C" w:rsidRPr="00177F6C" w:rsidRDefault="00177F6C" w:rsidP="00177F6C">
      <w:pPr>
        <w:jc w:val="center"/>
        <w:rPr>
          <w:b/>
          <w:bCs/>
        </w:rPr>
      </w:pPr>
      <w:r w:rsidRPr="00177F6C">
        <w:rPr>
          <w:b/>
          <w:bCs/>
        </w:rPr>
        <w:t>MỸ THỚI - LAN TỎA TUYÊN TRUYỀN VỀ BẦU CỬ ĐẠI BIỂU QUỐC HỘI KHÓA XVI VÀ ĐẠI BIỂU HĐND CÁC CẤP NHIỆM KỲ 2026 – 2031 QUA CUỘC THI CHUNG KẾT!</w:t>
      </w:r>
    </w:p>
    <w:p w14:paraId="5727877D" w14:textId="77777777" w:rsidR="00177F6C" w:rsidRDefault="00177F6C" w:rsidP="00177F6C"/>
    <w:p w14:paraId="7F7AB9B7" w14:textId="0AEC0F29" w:rsidR="00177F6C" w:rsidRDefault="00177F6C" w:rsidP="00177F6C">
      <w:pPr>
        <w:ind w:firstLine="709"/>
        <w:jc w:val="both"/>
      </w:pPr>
      <w:r>
        <w:rPr>
          <w:rFonts w:ascii="Segoe UI Emoji" w:hAnsi="Segoe UI Emoji" w:cs="Segoe UI Emoji"/>
        </w:rPr>
        <w:t>💐</w:t>
      </w:r>
      <w:r>
        <w:t xml:space="preserve"> Trong không khí hướng tới cuộc bầu cử đại biểu Quốc hội khóa XVI và bầu cử đại biểu Hội đồng nhân dân các cấp nhiệm kỳ 2026 – 2031, chiều ngày 06/3, Ủy ban nhân dân phường Mỹ Thới, </w:t>
      </w:r>
      <w:proofErr w:type="gramStart"/>
      <w:r>
        <w:t>tỉnh  An</w:t>
      </w:r>
      <w:proofErr w:type="gramEnd"/>
      <w:r>
        <w:t xml:space="preserve"> Giang phối hợp với Ban Chấp hành Đoàn phường tổ chức chung kết và trao giải Cuộc thi tìm hiểu về bầu cử đại biểu Quốc hội khóa XVI và đại biểu HĐND các cấp nhiệm kỳ 2026 – 2031. Đến dự có bà Vương Mai Trinh – Phó Bí thư Đảng ủy, Chủ tịch UBND phường, Chủ tịch Ủy ban bầu cử phường Mỹ Thới, cùng đại diện các phòng, ban, ngành, đoàn thể và đông đảo đoàn viên, thanh niên trên địa bàn.</w:t>
      </w:r>
    </w:p>
    <w:p w14:paraId="3089B703" w14:textId="6A6A4BD5" w:rsidR="00177F6C" w:rsidRDefault="00177F6C" w:rsidP="00177F6C">
      <w:pPr>
        <w:ind w:firstLine="709"/>
        <w:jc w:val="both"/>
      </w:pPr>
      <w:r>
        <w:rPr>
          <w:rFonts w:ascii="Segoe UI Emoji" w:hAnsi="Segoe UI Emoji" w:cs="Segoe UI Emoji"/>
        </w:rPr>
        <w:t>💐</w:t>
      </w:r>
      <w:r>
        <w:t xml:space="preserve"> Cuộc thi tìm hiểu bầu cử đại biểu Quốc hội khóa XVI và đại biểu Hội đồng nhân dân các cấp nhiệm kỳ 2026–2031 được triển khai từ đầu tháng 01 với hình thức trắc nghiệm trực tuyến hằng tuần, thu hút sự quan tâm và tham gia tích cực của cán bộ, đoàn viên, thanh niên và Nhân dân. Qua các vòng thi sôi nổi, Ban Tổ chức đã lựa chọn 06 thí sinh tiêu biểu bước vào vòng chung kết.</w:t>
      </w:r>
    </w:p>
    <w:p w14:paraId="369A88E3" w14:textId="30DB5C22" w:rsidR="00177F6C" w:rsidRDefault="00177F6C" w:rsidP="00177F6C">
      <w:pPr>
        <w:ind w:firstLine="709"/>
        <w:jc w:val="both"/>
      </w:pPr>
      <w:r>
        <w:rPr>
          <w:rFonts w:ascii="Segoe UI Emoji" w:hAnsi="Segoe UI Emoji" w:cs="Segoe UI Emoji"/>
        </w:rPr>
        <w:t>💐</w:t>
      </w:r>
      <w:r>
        <w:t xml:space="preserve"> Tại vòng thi này, các thí sinh đã mang đến nhiều phần trình diễn đặc sắc với những hình thức thể hiện phong phú như thuyết trình, hát, vè, … Nội dung các tiết mục không chỉ bám sát chủ đề cuộc thi mà còn truyền tải sinh động những kiến thức về Luật bầu cử đại biểu Quốc hội và đại biểu Hội đồng nhân dân các cấp, qua đó giúp người xem hiểu rõ hơn về ý nghĩa của cuộc bầu cử cũng như quyền và nghĩa vụ của mỗi công dân trong việc thực hiện quyền bầu cử. </w:t>
      </w:r>
    </w:p>
    <w:p w14:paraId="3C14CCFD" w14:textId="61824747" w:rsidR="005B1C32" w:rsidRDefault="00177F6C" w:rsidP="00177F6C">
      <w:pPr>
        <w:ind w:firstLine="709"/>
        <w:jc w:val="both"/>
      </w:pPr>
      <w:r>
        <w:rPr>
          <w:rFonts w:ascii="Segoe UI Emoji" w:hAnsi="Segoe UI Emoji" w:cs="Segoe UI Emoji"/>
        </w:rPr>
        <w:t>💐</w:t>
      </w:r>
      <w:r>
        <w:t xml:space="preserve"> Với sự chuẩn bị công phu và tinh thần tự tin, các thí sinh đã thể hiện khả năng sáng tạo trong cách truyền tải thông điệp pháp luật, tạo nên không khí sôi nổi, hấp dẫn và nhận được sự cổ vũ nhiệt tình từ khán giả. Sau thời gian tranh tài sôi nổi, Ban Giám khảo đã làm việc nghiêm túc, khách quan để lựa chọn những thí sinh có phần thể hiện ấn tượng nhất. Kết quả, Ban Tổ chức đã trao 01 giải nhất, 01 giải nhì, 01 giải ba và các giải khuyến khích cho những thí sinh đạt thành tích cao.</w:t>
      </w:r>
    </w:p>
    <w:p w14:paraId="49CF9DC2" w14:textId="4BC071D2" w:rsidR="00177F6C" w:rsidRDefault="00177F6C" w:rsidP="00177F6C">
      <w:pPr>
        <w:ind w:firstLine="709"/>
        <w:jc w:val="both"/>
      </w:pPr>
      <w:r w:rsidRPr="00177F6C">
        <w:t>Khép lại cuộc thi là những tràng pháo tay, những nụ cười và niềm vui của các thí sinh cũng như khán giả tại hội trường. Không chỉ dừng lại ở một sân chơi tìm hiểu kiến thức, cuộc thi còn góp phần lan tỏa tinh thần trách nhiệm công dân, khơi dậy sự quan tâm của cán bộ, đoàn viên, thanh niên và Nhân dân đối với cuộc bầu cử sắp tới, chung tay để ngày bầu cử đại biểu Quốc hội XVI và đại biểu Hội đồng nhân dân các cấp, nhiệm kỳ 2026 – 2031 thực sự trở thành ngày hội lớn của toàn dân./.</w:t>
      </w:r>
    </w:p>
    <w:sectPr w:rsidR="00177F6C"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8A"/>
    <w:rsid w:val="0008418A"/>
    <w:rsid w:val="00177F6C"/>
    <w:rsid w:val="00333DE5"/>
    <w:rsid w:val="004017BB"/>
    <w:rsid w:val="00413C4D"/>
    <w:rsid w:val="005B1C32"/>
    <w:rsid w:val="00BC098A"/>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4E53"/>
  <w15:chartTrackingRefBased/>
  <w15:docId w15:val="{88DC30E6-1D25-4B8E-A64F-F3BF44B4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4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418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41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41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41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41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41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41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1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1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41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41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41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41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41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4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1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1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418A"/>
    <w:pPr>
      <w:spacing w:before="160"/>
      <w:jc w:val="center"/>
    </w:pPr>
    <w:rPr>
      <w:i/>
      <w:iCs/>
      <w:color w:val="404040" w:themeColor="text1" w:themeTint="BF"/>
    </w:rPr>
  </w:style>
  <w:style w:type="character" w:customStyle="1" w:styleId="QuoteChar">
    <w:name w:val="Quote Char"/>
    <w:basedOn w:val="DefaultParagraphFont"/>
    <w:link w:val="Quote"/>
    <w:uiPriority w:val="29"/>
    <w:rsid w:val="0008418A"/>
    <w:rPr>
      <w:i/>
      <w:iCs/>
      <w:color w:val="404040" w:themeColor="text1" w:themeTint="BF"/>
    </w:rPr>
  </w:style>
  <w:style w:type="paragraph" w:styleId="ListParagraph">
    <w:name w:val="List Paragraph"/>
    <w:basedOn w:val="Normal"/>
    <w:uiPriority w:val="34"/>
    <w:qFormat/>
    <w:rsid w:val="0008418A"/>
    <w:pPr>
      <w:ind w:left="720"/>
      <w:contextualSpacing/>
    </w:pPr>
  </w:style>
  <w:style w:type="character" w:styleId="IntenseEmphasis">
    <w:name w:val="Intense Emphasis"/>
    <w:basedOn w:val="DefaultParagraphFont"/>
    <w:uiPriority w:val="21"/>
    <w:qFormat/>
    <w:rsid w:val="0008418A"/>
    <w:rPr>
      <w:i/>
      <w:iCs/>
      <w:color w:val="2F5496" w:themeColor="accent1" w:themeShade="BF"/>
    </w:rPr>
  </w:style>
  <w:style w:type="paragraph" w:styleId="IntenseQuote">
    <w:name w:val="Intense Quote"/>
    <w:basedOn w:val="Normal"/>
    <w:next w:val="Normal"/>
    <w:link w:val="IntenseQuoteChar"/>
    <w:uiPriority w:val="30"/>
    <w:qFormat/>
    <w:rsid w:val="00084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418A"/>
    <w:rPr>
      <w:i/>
      <w:iCs/>
      <w:color w:val="2F5496" w:themeColor="accent1" w:themeShade="BF"/>
    </w:rPr>
  </w:style>
  <w:style w:type="character" w:styleId="IntenseReference">
    <w:name w:val="Intense Reference"/>
    <w:basedOn w:val="DefaultParagraphFont"/>
    <w:uiPriority w:val="32"/>
    <w:qFormat/>
    <w:rsid w:val="00084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2026-03-08T08:40:00Z</dcterms:created>
  <dcterms:modified xsi:type="dcterms:W3CDTF">2026-03-08T08:40:00Z</dcterms:modified>
</cp:coreProperties>
</file>